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15" w:rsidRDefault="004B01C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.85pt;margin-top:54.95pt;width:355pt;height:48.2pt;z-index:251661312" stroked="f">
            <v:textbox>
              <w:txbxContent>
                <w:p w:rsidR="00C81525" w:rsidRDefault="002055A3" w:rsidP="00EF62B8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IV</w:t>
                  </w:r>
                  <w:r w:rsidR="00C81525" w:rsidRPr="00C81525">
                    <w:rPr>
                      <w:sz w:val="40"/>
                      <w:szCs w:val="40"/>
                    </w:rPr>
                    <w:t>-я международная конференция</w:t>
                  </w:r>
                </w:p>
                <w:p w:rsidR="00EF62B8" w:rsidRPr="00EF62B8" w:rsidRDefault="00EF62B8" w:rsidP="00EF62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F62B8">
                    <w:rPr>
                      <w:b/>
                      <w:sz w:val="28"/>
                      <w:szCs w:val="28"/>
                    </w:rPr>
                    <w:t>18-21 октября 2022 года</w:t>
                  </w:r>
                </w:p>
                <w:p w:rsidR="00EF62B8" w:rsidRPr="00C81525" w:rsidRDefault="00EF62B8" w:rsidP="000D28C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6.95pt;margin-top:-6.1pt;width:378.95pt;height:77.75pt;z-index:251660288;mso-height-percent:200;mso-height-percent:200;mso-width-relative:margin;mso-height-relative:margin" stroked="f">
            <v:textbox style="mso-fit-shape-to-text:t">
              <w:txbxContent>
                <w:p w:rsidR="00C81525" w:rsidRPr="00C81525" w:rsidRDefault="00C81525" w:rsidP="000D28C7">
                  <w:pPr>
                    <w:spacing w:line="192" w:lineRule="auto"/>
                    <w:rPr>
                      <w:sz w:val="60"/>
                      <w:szCs w:val="60"/>
                    </w:rPr>
                  </w:pPr>
                  <w:r w:rsidRPr="00C81525">
                    <w:rPr>
                      <w:b/>
                      <w:color w:val="E36C0A" w:themeColor="accent6" w:themeShade="BF"/>
                      <w:sz w:val="64"/>
                      <w:szCs w:val="64"/>
                    </w:rPr>
                    <w:t>Современные проблемы</w:t>
                  </w:r>
                  <w:r w:rsidRPr="00C81525">
                    <w:rPr>
                      <w:b/>
                      <w:sz w:val="64"/>
                      <w:szCs w:val="64"/>
                    </w:rPr>
                    <w:t xml:space="preserve"> </w:t>
                  </w:r>
                  <w:r w:rsidRPr="00C81525">
                    <w:rPr>
                      <w:b/>
                      <w:color w:val="4F6228" w:themeColor="accent3" w:themeShade="80"/>
                      <w:sz w:val="60"/>
                      <w:szCs w:val="60"/>
                    </w:rPr>
                    <w:t>биологической эволюции</w:t>
                  </w:r>
                </w:p>
              </w:txbxContent>
            </v:textbox>
          </v:shape>
        </w:pict>
      </w:r>
      <w:r w:rsidR="00C81525">
        <w:rPr>
          <w:noProof/>
          <w:lang w:eastAsia="ru-RU"/>
        </w:rPr>
        <w:drawing>
          <wp:inline distT="0" distB="0" distL="0" distR="0">
            <wp:extent cx="914400" cy="1274064"/>
            <wp:effectExtent l="19050" t="0" r="0" b="0"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25" w:rsidRDefault="000D28C7" w:rsidP="000D28C7">
      <w:pPr>
        <w:spacing w:after="0" w:line="240" w:lineRule="auto"/>
        <w:jc w:val="center"/>
      </w:pPr>
      <w:r>
        <w:t>к 875-летию Москвы</w:t>
      </w:r>
    </w:p>
    <w:p w:rsidR="00EF62B8" w:rsidRDefault="00EF62B8" w:rsidP="000D28C7">
      <w:pPr>
        <w:spacing w:after="0" w:line="240" w:lineRule="auto"/>
        <w:jc w:val="center"/>
      </w:pPr>
    </w:p>
    <w:p w:rsidR="000D28C7" w:rsidRPr="00AD4594" w:rsidRDefault="000D28C7" w:rsidP="000D28C7">
      <w:pPr>
        <w:spacing w:after="0" w:line="240" w:lineRule="auto"/>
        <w:jc w:val="center"/>
      </w:pPr>
      <w:r>
        <w:t xml:space="preserve">Институт проблем экологии и эволюции </w:t>
      </w:r>
      <w:r w:rsidRPr="00360E90">
        <w:t xml:space="preserve">им. А. Н. </w:t>
      </w:r>
      <w:proofErr w:type="spellStart"/>
      <w:r w:rsidRPr="00360E90">
        <w:t>Северцова</w:t>
      </w:r>
      <w:proofErr w:type="spellEnd"/>
      <w:r w:rsidRPr="00360E90">
        <w:t xml:space="preserve"> РАН</w:t>
      </w:r>
      <w:r w:rsidRPr="00533391">
        <w:t xml:space="preserve"> </w:t>
      </w:r>
    </w:p>
    <w:p w:rsidR="00AD4594" w:rsidRDefault="00AD4594" w:rsidP="000D28C7">
      <w:pPr>
        <w:spacing w:after="0" w:line="240" w:lineRule="auto"/>
        <w:jc w:val="center"/>
      </w:pPr>
      <w:r w:rsidRPr="00AD4594">
        <w:t>Институт общей генетики им. Н.</w:t>
      </w:r>
      <w:r>
        <w:t xml:space="preserve"> </w:t>
      </w:r>
      <w:r w:rsidRPr="00AD4594">
        <w:t>И.</w:t>
      </w:r>
      <w:r>
        <w:t xml:space="preserve"> </w:t>
      </w:r>
      <w:r w:rsidRPr="00AD4594">
        <w:t xml:space="preserve">Вавилова </w:t>
      </w:r>
      <w:r>
        <w:t>РАН</w:t>
      </w:r>
    </w:p>
    <w:p w:rsidR="00AD4594" w:rsidRPr="00AD4594" w:rsidRDefault="00AD4594" w:rsidP="000D28C7">
      <w:pPr>
        <w:spacing w:after="0" w:line="240" w:lineRule="auto"/>
        <w:jc w:val="center"/>
      </w:pPr>
      <w:r>
        <w:t>Кафедра биологической эволюции биологического факультета МГУ</w:t>
      </w:r>
    </w:p>
    <w:p w:rsidR="000D28C7" w:rsidRDefault="000D28C7" w:rsidP="000D28C7">
      <w:pPr>
        <w:spacing w:after="0" w:line="240" w:lineRule="auto"/>
        <w:jc w:val="center"/>
      </w:pPr>
      <w:r>
        <w:t>Государственный Дарвиновский музей</w:t>
      </w:r>
    </w:p>
    <w:p w:rsidR="002055A3" w:rsidRDefault="002055A3" w:rsidP="000D28C7">
      <w:pPr>
        <w:jc w:val="center"/>
        <w:rPr>
          <w:i/>
        </w:rPr>
      </w:pPr>
    </w:p>
    <w:p w:rsidR="000D28C7" w:rsidRDefault="000D28C7" w:rsidP="000D28C7">
      <w:pPr>
        <w:jc w:val="center"/>
        <w:rPr>
          <w:i/>
        </w:rPr>
      </w:pPr>
      <w:r w:rsidRPr="000E1182">
        <w:rPr>
          <w:i/>
        </w:rPr>
        <w:t>Информационное письмо</w:t>
      </w:r>
    </w:p>
    <w:p w:rsidR="000D28C7" w:rsidRDefault="000D28C7" w:rsidP="000D28C7">
      <w:pPr>
        <w:jc w:val="center"/>
      </w:pPr>
      <w:r>
        <w:t>Уважаемые коллеги!</w:t>
      </w:r>
    </w:p>
    <w:p w:rsidR="000D28C7" w:rsidRPr="004475DA" w:rsidRDefault="000D28C7" w:rsidP="000D28C7">
      <w:pPr>
        <w:ind w:firstLine="284"/>
        <w:jc w:val="both"/>
      </w:pPr>
      <w:r>
        <w:t xml:space="preserve">Приглашаем Вас принять участие в </w:t>
      </w:r>
      <w:r>
        <w:rPr>
          <w:lang w:val="en-US"/>
        </w:rPr>
        <w:t>I</w:t>
      </w:r>
      <w:r w:rsidR="002055A3">
        <w:rPr>
          <w:lang w:val="en-US"/>
        </w:rPr>
        <w:t>V</w:t>
      </w:r>
      <w:r>
        <w:t xml:space="preserve"> международной конференции </w:t>
      </w:r>
      <w:r w:rsidRPr="00E74D9E">
        <w:rPr>
          <w:b/>
        </w:rPr>
        <w:t xml:space="preserve">«Современные проблемы биологической </w:t>
      </w:r>
      <w:r w:rsidRPr="009458DA">
        <w:rPr>
          <w:b/>
        </w:rPr>
        <w:t>эволюции</w:t>
      </w:r>
      <w:r w:rsidRPr="00E74D9E">
        <w:t>»</w:t>
      </w:r>
      <w:r>
        <w:t xml:space="preserve">, которая состоится </w:t>
      </w:r>
      <w:r w:rsidRPr="00EF62B8">
        <w:rPr>
          <w:b/>
        </w:rPr>
        <w:t>18-21 октября 20</w:t>
      </w:r>
      <w:r w:rsidR="002055A3" w:rsidRPr="00EF62B8">
        <w:rPr>
          <w:b/>
        </w:rPr>
        <w:t>22</w:t>
      </w:r>
      <w:r w:rsidRPr="00EF62B8">
        <w:rPr>
          <w:b/>
        </w:rPr>
        <w:t xml:space="preserve"> года</w:t>
      </w:r>
      <w:r>
        <w:t xml:space="preserve"> в Государственном Дарвиновском музее.</w:t>
      </w:r>
      <w:r w:rsidR="004475DA" w:rsidRPr="004475DA">
        <w:t xml:space="preserve"> Язык </w:t>
      </w:r>
      <w:r w:rsidR="004475DA">
        <w:t>конференции – русский.</w:t>
      </w:r>
    </w:p>
    <w:p w:rsidR="00680273" w:rsidRDefault="00680273" w:rsidP="00680273">
      <w:r>
        <w:t xml:space="preserve">Для участия в конференции принимаются доклады, содержащие эмпирические исследования или теоретические обзоры по следующим направлениям: </w:t>
      </w:r>
    </w:p>
    <w:p w:rsidR="00680273" w:rsidRPr="00EF62B8" w:rsidRDefault="00680273" w:rsidP="00680273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EF62B8">
        <w:rPr>
          <w:i/>
        </w:rPr>
        <w:t>Эволюционная генетика</w:t>
      </w:r>
      <w:r w:rsidRPr="00EF62B8">
        <w:t xml:space="preserve">: генотипическая изменчивость популяций, структура генома, регуляция активности генов, генетические изменения в процессе </w:t>
      </w:r>
      <w:proofErr w:type="spellStart"/>
      <w:r w:rsidRPr="00EF62B8">
        <w:t>адаптогенеза</w:t>
      </w:r>
      <w:proofErr w:type="spellEnd"/>
      <w:r w:rsidRPr="00EF62B8">
        <w:t xml:space="preserve"> и видообразования</w:t>
      </w:r>
      <w:r w:rsidR="00EF62B8">
        <w:t xml:space="preserve">. </w:t>
      </w:r>
    </w:p>
    <w:p w:rsidR="00AD4594" w:rsidRPr="00AD4594" w:rsidRDefault="00680273" w:rsidP="00680273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AD4594">
        <w:rPr>
          <w:i/>
        </w:rPr>
        <w:t>Внутривидовая дифференциация и адаптаци</w:t>
      </w:r>
      <w:r w:rsidR="00EF62B8" w:rsidRPr="00AD4594">
        <w:rPr>
          <w:i/>
        </w:rPr>
        <w:t>и</w:t>
      </w:r>
      <w:r w:rsidRPr="00EF62B8">
        <w:t xml:space="preserve">: </w:t>
      </w:r>
      <w:r w:rsidR="00EF62B8">
        <w:t xml:space="preserve">факторы среды, </w:t>
      </w:r>
      <w:r w:rsidRPr="00EF62B8">
        <w:t>антропогенные изменения, инвазии, экологические расы</w:t>
      </w:r>
    </w:p>
    <w:p w:rsidR="00680273" w:rsidRPr="00AD4594" w:rsidRDefault="00680273" w:rsidP="00D97AEA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AD4594">
        <w:rPr>
          <w:i/>
        </w:rPr>
        <w:t>Вид и видообразование</w:t>
      </w:r>
      <w:r w:rsidRPr="00EF62B8">
        <w:t>: понятие вида, изолирующие механизмы, зоны вторичного контакта и гибридизации, популяционная структура вида</w:t>
      </w:r>
      <w:r w:rsidR="00EF62B8" w:rsidRPr="00AD4594">
        <w:rPr>
          <w:i/>
        </w:rPr>
        <w:t xml:space="preserve">. </w:t>
      </w:r>
    </w:p>
    <w:p w:rsidR="00D97AEA" w:rsidRPr="00AD4594" w:rsidRDefault="00D97AEA" w:rsidP="00680273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AD4594">
        <w:rPr>
          <w:i/>
        </w:rPr>
        <w:t>Эволюция поведения</w:t>
      </w:r>
      <w:r w:rsidRPr="00EF62B8">
        <w:t>: поведенческие адаптации к новым условиям, механизмы коммуникации, этологическая изоляция, изучение интеллекта животных</w:t>
      </w:r>
      <w:r w:rsidR="00EF62B8">
        <w:t>.</w:t>
      </w:r>
      <w:r w:rsidR="00EF62B8" w:rsidRPr="00AD4594">
        <w:rPr>
          <w:b/>
        </w:rPr>
        <w:t xml:space="preserve"> </w:t>
      </w:r>
    </w:p>
    <w:p w:rsidR="00680273" w:rsidRPr="00EF62B8" w:rsidRDefault="00680273" w:rsidP="00680273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AD4594">
        <w:rPr>
          <w:i/>
        </w:rPr>
        <w:t xml:space="preserve">Филогения и </w:t>
      </w:r>
      <w:proofErr w:type="spellStart"/>
      <w:r w:rsidRPr="00AD4594">
        <w:rPr>
          <w:i/>
        </w:rPr>
        <w:t>филогеографи</w:t>
      </w:r>
      <w:r w:rsidRPr="00EF62B8">
        <w:rPr>
          <w:i/>
        </w:rPr>
        <w:t>я</w:t>
      </w:r>
      <w:proofErr w:type="spellEnd"/>
      <w:r w:rsidRPr="00EF62B8">
        <w:t xml:space="preserve">: ревизия таксонов </w:t>
      </w:r>
      <w:proofErr w:type="spellStart"/>
      <w:r w:rsidRPr="00EF62B8">
        <w:t>надвидового</w:t>
      </w:r>
      <w:proofErr w:type="spellEnd"/>
      <w:r w:rsidRPr="00EF62B8">
        <w:t xml:space="preserve"> ранга, адаптивная радиация</w:t>
      </w:r>
      <w:r w:rsidR="00EF62B8">
        <w:t>.</w:t>
      </w:r>
      <w:r w:rsidR="00EF62B8" w:rsidRPr="00AD4594">
        <w:rPr>
          <w:b/>
        </w:rPr>
        <w:t xml:space="preserve"> </w:t>
      </w:r>
    </w:p>
    <w:p w:rsidR="00680273" w:rsidRPr="00EF62B8" w:rsidRDefault="00680273" w:rsidP="00680273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EF62B8">
        <w:rPr>
          <w:i/>
        </w:rPr>
        <w:t>Макроэволюция</w:t>
      </w:r>
      <w:r w:rsidRPr="00EF62B8">
        <w:t xml:space="preserve">: морфология, эмбриология, палеонтология, </w:t>
      </w:r>
      <w:proofErr w:type="spellStart"/>
      <w:r w:rsidRPr="00EF62B8">
        <w:t>палеоценология</w:t>
      </w:r>
      <w:proofErr w:type="spellEnd"/>
      <w:r w:rsidR="00EF62B8">
        <w:t xml:space="preserve">. </w:t>
      </w:r>
    </w:p>
    <w:p w:rsidR="00AD4594" w:rsidRDefault="00AD4594" w:rsidP="00E50076">
      <w:pPr>
        <w:ind w:firstLine="357"/>
      </w:pPr>
    </w:p>
    <w:p w:rsidR="004475DA" w:rsidRDefault="004475DA" w:rsidP="00E50076">
      <w:pPr>
        <w:ind w:firstLine="357"/>
      </w:pPr>
      <w:r>
        <w:t xml:space="preserve">Заявки на участие в конференции просим присылать на адрес электронной почты </w:t>
      </w:r>
      <w:proofErr w:type="spellStart"/>
      <w:r>
        <w:rPr>
          <w:i/>
        </w:rPr>
        <w:t>evolconf@yandex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 w:rsidRPr="008B15E4">
        <w:rPr>
          <w:i/>
        </w:rPr>
        <w:t xml:space="preserve"> </w:t>
      </w:r>
      <w:r>
        <w:t xml:space="preserve">не позднее </w:t>
      </w:r>
      <w:r w:rsidRPr="005D4F5D">
        <w:rPr>
          <w:b/>
          <w:u w:val="single"/>
        </w:rPr>
        <w:t>15 февраля 20</w:t>
      </w:r>
      <w:r>
        <w:rPr>
          <w:b/>
          <w:u w:val="single"/>
        </w:rPr>
        <w:t>22</w:t>
      </w:r>
      <w:r w:rsidRPr="005D4F5D">
        <w:rPr>
          <w:b/>
          <w:u w:val="single"/>
        </w:rPr>
        <w:t xml:space="preserve"> года</w:t>
      </w:r>
      <w:r w:rsidRPr="005D4F5D">
        <w:rPr>
          <w:b/>
        </w:rPr>
        <w:t>.</w:t>
      </w:r>
      <w:r>
        <w:rPr>
          <w:b/>
        </w:rPr>
        <w:t xml:space="preserve"> </w:t>
      </w:r>
      <w:r w:rsidRPr="00FC7443">
        <w:t>Форма заявки – ниже в информационном письме или на сайте Государственного Дарвиновского музея</w:t>
      </w:r>
      <w:r>
        <w:t xml:space="preserve"> </w:t>
      </w:r>
      <w:r w:rsidRPr="002055A3">
        <w:t>(</w:t>
      </w:r>
      <w:r w:rsidR="000C6BBD" w:rsidRPr="000C6BBD">
        <w:t>http://www.darwinmuseum.ru/projects/event/evolconf-iv</w:t>
      </w:r>
      <w:r>
        <w:t>)</w:t>
      </w:r>
      <w:r w:rsidRPr="00FC7443">
        <w:t xml:space="preserve">. </w:t>
      </w:r>
      <w:r>
        <w:t xml:space="preserve">О правилах оформления тезисов будет сообщено во 2-м информационном письме после регистрации заявок на конференцию. </w:t>
      </w:r>
      <w:r w:rsidRPr="00227B8D">
        <w:t>К началу работы конференции будет издан сборник тезисов, а по итогам ее работы - сборник</w:t>
      </w:r>
      <w:r>
        <w:t xml:space="preserve"> трудов. С </w:t>
      </w:r>
      <w:r w:rsidR="00D97AEA">
        <w:t xml:space="preserve">составом оргкомитета и </w:t>
      </w:r>
      <w:r>
        <w:t xml:space="preserve">материалами предыдущих </w:t>
      </w:r>
      <w:r w:rsidRPr="002055A3">
        <w:t>конференций вы</w:t>
      </w:r>
      <w:r>
        <w:t xml:space="preserve"> </w:t>
      </w:r>
      <w:r w:rsidRPr="002055A3">
        <w:t xml:space="preserve">можете познакомиться на сайте </w:t>
      </w:r>
      <w:r w:rsidRPr="00FC7443">
        <w:t>Государственного</w:t>
      </w:r>
      <w:r>
        <w:t xml:space="preserve"> </w:t>
      </w:r>
      <w:r w:rsidRPr="002055A3">
        <w:t>Дарвиновского музея</w:t>
      </w:r>
      <w:r>
        <w:t>. Дополнительную информацию можно получить по</w:t>
      </w:r>
      <w:r w:rsidRPr="00E5431D">
        <w:t xml:space="preserve"> </w:t>
      </w:r>
      <w:proofErr w:type="spellStart"/>
      <w:r>
        <w:t>эл</w:t>
      </w:r>
      <w:proofErr w:type="spellEnd"/>
      <w:r>
        <w:t xml:space="preserve">. почте </w:t>
      </w:r>
      <w:proofErr w:type="spellStart"/>
      <w:r>
        <w:rPr>
          <w:i/>
        </w:rPr>
        <w:t>evolconf@yandex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t>.</w:t>
      </w:r>
    </w:p>
    <w:p w:rsidR="002055A3" w:rsidRDefault="002055A3" w:rsidP="002055A3">
      <w:pPr>
        <w:ind w:firstLine="567"/>
        <w:jc w:val="both"/>
      </w:pPr>
      <w:r w:rsidRPr="00227B8D">
        <w:lastRenderedPageBreak/>
        <w:t xml:space="preserve">Оргкомитет </w:t>
      </w:r>
      <w:r>
        <w:t>конференции</w:t>
      </w:r>
      <w:r w:rsidRPr="00227B8D">
        <w:t xml:space="preserve"> приветствует организацию круглых столов </w:t>
      </w:r>
      <w:r>
        <w:t>по</w:t>
      </w:r>
      <w:r w:rsidRPr="00227B8D">
        <w:t xml:space="preserve"> тематике конференции. Организаторы круглых столов должны заполнить и передать в Оргкомитет соответствующую форму заявки</w:t>
      </w:r>
      <w:r>
        <w:t xml:space="preserve"> (</w:t>
      </w:r>
      <w:proofErr w:type="gramStart"/>
      <w:r>
        <w:t>см</w:t>
      </w:r>
      <w:proofErr w:type="gramEnd"/>
      <w:r>
        <w:t>. ниже)</w:t>
      </w:r>
      <w:r w:rsidRPr="00227B8D">
        <w:t xml:space="preserve">. </w:t>
      </w:r>
    </w:p>
    <w:p w:rsidR="002055A3" w:rsidRDefault="00D97AEA" w:rsidP="002055A3">
      <w:proofErr w:type="gramStart"/>
      <w:r w:rsidRPr="00D97AEA">
        <w:rPr>
          <w:b/>
        </w:rPr>
        <w:t>Форма заявки для участия с докладом</w:t>
      </w:r>
      <w:r>
        <w:rPr>
          <w:b/>
        </w:rPr>
        <w:t xml:space="preserve"> </w:t>
      </w:r>
      <w:r>
        <w:t xml:space="preserve">(скопируйте таблицу в отдельный файл или скачайте на </w:t>
      </w:r>
      <w:proofErr w:type="spellStart"/>
      <w:r>
        <w:t>веб-странице</w:t>
      </w:r>
      <w:proofErr w:type="spellEnd"/>
      <w:r>
        <w:t xml:space="preserve"> конференции </w:t>
      </w:r>
      <w:r w:rsidRPr="002055A3">
        <w:t>(</w:t>
      </w:r>
      <w:r w:rsidR="000C6BBD" w:rsidRPr="000C6BBD">
        <w:t>http://www.darwinmuseum.ru/projects/event/evolconf-iv</w:t>
      </w:r>
      <w:r>
        <w:t>):</w:t>
      </w:r>
      <w:proofErr w:type="gramEnd"/>
    </w:p>
    <w:tbl>
      <w:tblPr>
        <w:tblStyle w:val="a7"/>
        <w:tblW w:w="9321" w:type="dxa"/>
        <w:tblLook w:val="04A0"/>
      </w:tblPr>
      <w:tblGrid>
        <w:gridCol w:w="2376"/>
        <w:gridCol w:w="6945"/>
      </w:tblGrid>
      <w:tr w:rsidR="00D97AEA" w:rsidTr="00640E2A">
        <w:sdt>
          <w:sdtPr>
            <w:rPr>
              <w:b/>
            </w:rPr>
            <w:id w:val="241495847"/>
            <w:lock w:val="contentLocked"/>
            <w:placeholder>
              <w:docPart w:val="845C574071C1484CB5701EFFD7A6483B"/>
            </w:placeholder>
            <w:showingPlcHdr/>
          </w:sdtPr>
          <w:sdtContent>
            <w:tc>
              <w:tcPr>
                <w:tcW w:w="2376" w:type="dxa"/>
                <w:tcBorders>
                  <w:top w:val="single" w:sz="6" w:space="0" w:color="auto"/>
                  <w:left w:val="single" w:sz="6" w:space="0" w:color="auto"/>
                  <w:bottom w:val="nil"/>
                </w:tcBorders>
              </w:tcPr>
              <w:p w:rsidR="00D97AEA" w:rsidRPr="0028397A" w:rsidRDefault="00D97AEA" w:rsidP="008B5957">
                <w:pPr>
                  <w:rPr>
                    <w:b/>
                  </w:rPr>
                </w:pPr>
                <w:r w:rsidRPr="0028397A">
                  <w:rPr>
                    <w:b/>
                  </w:rPr>
                  <w:t>Доклад</w:t>
                </w:r>
                <w:r>
                  <w:rPr>
                    <w:b/>
                  </w:rPr>
                  <w:t>:</w:t>
                </w:r>
              </w:p>
            </w:tc>
          </w:sdtContent>
        </w:sdt>
        <w:sdt>
          <w:sdtPr>
            <w:rPr>
              <w:lang w:val="en-US"/>
            </w:rPr>
            <w:id w:val="241495827"/>
            <w:placeholder>
              <w:docPart w:val="F03581820FAB40278E864E60D2677749"/>
            </w:placeholder>
            <w:temporary/>
            <w:showingPlcHdr/>
            <w:text/>
          </w:sdtPr>
          <w:sdtContent>
            <w:tc>
              <w:tcPr>
                <w:tcW w:w="6945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:rsidR="00D97AEA" w:rsidRPr="0051248E" w:rsidRDefault="00D97AEA" w:rsidP="008B5957">
                <w:pPr>
                  <w:rPr>
                    <w:lang w:val="en-US"/>
                  </w:rPr>
                </w:pPr>
                <w:r w:rsidRPr="00576F72">
                  <w:rPr>
                    <w:color w:val="808080" w:themeColor="background1" w:themeShade="80"/>
                  </w:rPr>
                  <w:t>предварительное название доклада</w:t>
                </w:r>
              </w:p>
            </w:tc>
          </w:sdtContent>
        </w:sdt>
      </w:tr>
      <w:tr w:rsidR="00D97AEA" w:rsidTr="00640E2A">
        <w:sdt>
          <w:sdtPr>
            <w:rPr>
              <w:b/>
            </w:rPr>
            <w:id w:val="241495851"/>
            <w:lock w:val="contentLocked"/>
            <w:placeholder>
              <w:docPart w:val="ADDE2C27C00F4573B236A92F21D3E0C3"/>
            </w:placeholder>
            <w:showingPlcHdr/>
          </w:sdtPr>
          <w:sdtContent>
            <w:tc>
              <w:tcPr>
                <w:tcW w:w="2376" w:type="dxa"/>
                <w:tcBorders>
                  <w:left w:val="single" w:sz="6" w:space="0" w:color="auto"/>
                  <w:bottom w:val="nil"/>
                </w:tcBorders>
              </w:tcPr>
              <w:p w:rsidR="00D97AEA" w:rsidRPr="0028397A" w:rsidRDefault="00D97AEA" w:rsidP="008B5957">
                <w:pPr>
                  <w:rPr>
                    <w:b/>
                  </w:rPr>
                </w:pPr>
                <w:r w:rsidRPr="0028397A">
                  <w:rPr>
                    <w:b/>
                  </w:rPr>
                  <w:t>Авторы</w:t>
                </w:r>
                <w:r>
                  <w:rPr>
                    <w:b/>
                  </w:rPr>
                  <w:t>:</w:t>
                </w:r>
              </w:p>
            </w:tc>
          </w:sdtContent>
        </w:sdt>
        <w:sdt>
          <w:sdtPr>
            <w:rPr>
              <w:lang w:val="en-US"/>
            </w:rPr>
            <w:id w:val="241495828"/>
            <w:placeholder>
              <w:docPart w:val="CAE291C98EBB4C6A8850E75ACF08232C"/>
            </w:placeholder>
            <w:showingPlcHdr/>
            <w:text/>
          </w:sdtPr>
          <w:sdtContent>
            <w:tc>
              <w:tcPr>
                <w:tcW w:w="6945" w:type="dxa"/>
                <w:tcBorders>
                  <w:right w:val="single" w:sz="6" w:space="0" w:color="auto"/>
                </w:tcBorders>
              </w:tcPr>
              <w:p w:rsidR="00D97AEA" w:rsidRPr="00F15424" w:rsidRDefault="00D97AEA" w:rsidP="008B5957">
                <w:pPr>
                  <w:rPr>
                    <w:lang w:val="en-US"/>
                  </w:rPr>
                </w:pPr>
                <w:r w:rsidRPr="00576F72">
                  <w:rPr>
                    <w:color w:val="808080" w:themeColor="background1" w:themeShade="80"/>
                  </w:rPr>
                  <w:t>Фамилия И.О., …</w:t>
                </w:r>
              </w:p>
            </w:tc>
          </w:sdtContent>
        </w:sdt>
      </w:tr>
      <w:tr w:rsidR="00D97AEA" w:rsidTr="00640E2A">
        <w:sdt>
          <w:sdtPr>
            <w:rPr>
              <w:b/>
            </w:rPr>
            <w:id w:val="241495854"/>
            <w:lock w:val="contentLocked"/>
            <w:placeholder>
              <w:docPart w:val="BE26AAB5F06B43578693FEB8006067EC"/>
            </w:placeholder>
            <w:showingPlcHdr/>
          </w:sdtPr>
          <w:sdtContent>
            <w:tc>
              <w:tcPr>
                <w:tcW w:w="2376" w:type="dxa"/>
                <w:tcBorders>
                  <w:left w:val="single" w:sz="6" w:space="0" w:color="auto"/>
                  <w:bottom w:val="nil"/>
                </w:tcBorders>
              </w:tcPr>
              <w:p w:rsidR="00D97AEA" w:rsidRPr="0028397A" w:rsidRDefault="00D97AEA" w:rsidP="008B5957">
                <w:pPr>
                  <w:rPr>
                    <w:b/>
                  </w:rPr>
                </w:pPr>
                <w:r w:rsidRPr="0028397A">
                  <w:rPr>
                    <w:b/>
                  </w:rPr>
                  <w:t>Автор для переписки</w:t>
                </w:r>
                <w:r>
                  <w:rPr>
                    <w:b/>
                  </w:rPr>
                  <w:t>:</w:t>
                </w:r>
              </w:p>
            </w:tc>
          </w:sdtContent>
        </w:sdt>
        <w:sdt>
          <w:sdtPr>
            <w:rPr>
              <w:lang w:val="en-US"/>
            </w:rPr>
            <w:id w:val="241495829"/>
            <w:placeholder>
              <w:docPart w:val="0620BD14484944E194C8FD6899DC5E22"/>
            </w:placeholder>
            <w:showingPlcHdr/>
            <w:text/>
          </w:sdtPr>
          <w:sdtContent>
            <w:tc>
              <w:tcPr>
                <w:tcW w:w="6945" w:type="dxa"/>
                <w:tcBorders>
                  <w:right w:val="single" w:sz="6" w:space="0" w:color="auto"/>
                </w:tcBorders>
              </w:tcPr>
              <w:p w:rsidR="00D97AEA" w:rsidRPr="00F15424" w:rsidRDefault="00D97AEA" w:rsidP="008B5957">
                <w:pPr>
                  <w:rPr>
                    <w:lang w:val="en-US"/>
                  </w:rPr>
                </w:pPr>
                <w:r w:rsidRPr="00576F72">
                  <w:rPr>
                    <w:color w:val="808080" w:themeColor="background1" w:themeShade="80"/>
                  </w:rPr>
                  <w:t>Фамилия Имя Отчество</w:t>
                </w:r>
              </w:p>
            </w:tc>
          </w:sdtContent>
        </w:sdt>
      </w:tr>
      <w:tr w:rsidR="00D97AEA" w:rsidTr="00640E2A">
        <w:sdt>
          <w:sdtPr>
            <w:rPr>
              <w:b/>
              <w:lang w:val="en-US"/>
            </w:rPr>
            <w:id w:val="241495857"/>
            <w:lock w:val="contentLocked"/>
            <w:placeholder>
              <w:docPart w:val="4B848F064E534863877E37E205195C6F"/>
            </w:placeholder>
            <w:showingPlcHdr/>
          </w:sdtPr>
          <w:sdtContent>
            <w:tc>
              <w:tcPr>
                <w:tcW w:w="2376" w:type="dxa"/>
                <w:tcBorders>
                  <w:left w:val="single" w:sz="6" w:space="0" w:color="auto"/>
                  <w:bottom w:val="nil"/>
                </w:tcBorders>
              </w:tcPr>
              <w:p w:rsidR="00D97AEA" w:rsidRPr="0028397A" w:rsidRDefault="00D97AEA" w:rsidP="008B5957">
                <w:pPr>
                  <w:rPr>
                    <w:b/>
                    <w:lang w:val="en-US"/>
                  </w:rPr>
                </w:pPr>
                <w:r w:rsidRPr="0028397A">
                  <w:rPr>
                    <w:b/>
                  </w:rPr>
                  <w:t>e-mail</w:t>
                </w:r>
                <w:r>
                  <w:rPr>
                    <w:b/>
                  </w:rPr>
                  <w:t>:</w:t>
                </w:r>
              </w:p>
            </w:tc>
          </w:sdtContent>
        </w:sdt>
        <w:sdt>
          <w:sdtPr>
            <w:id w:val="241495830"/>
            <w:placeholder>
              <w:docPart w:val="62D6370EFFBD4E22AFE969636C90CEC4"/>
            </w:placeholder>
            <w:showingPlcHdr/>
            <w:text/>
          </w:sdtPr>
          <w:sdtContent>
            <w:tc>
              <w:tcPr>
                <w:tcW w:w="6945" w:type="dxa"/>
                <w:tcBorders>
                  <w:right w:val="single" w:sz="6" w:space="0" w:color="auto"/>
                </w:tcBorders>
              </w:tcPr>
              <w:p w:rsidR="00D97AEA" w:rsidRPr="00F15424" w:rsidRDefault="00D97AEA" w:rsidP="008B5957">
                <w:r w:rsidRPr="00576F72">
                  <w:rPr>
                    <w:color w:val="808080" w:themeColor="background1" w:themeShade="80"/>
                  </w:rPr>
                  <w:t>электронный адрес автора для переписки</w:t>
                </w:r>
              </w:p>
            </w:tc>
          </w:sdtContent>
        </w:sdt>
      </w:tr>
      <w:tr w:rsidR="00D97AEA" w:rsidTr="00640E2A">
        <w:sdt>
          <w:sdtPr>
            <w:rPr>
              <w:b/>
              <w:lang w:val="en-US"/>
            </w:rPr>
            <w:id w:val="241495860"/>
            <w:lock w:val="contentLocked"/>
            <w:placeholder>
              <w:docPart w:val="43ED7B8207F94283A22B4289FE915EC1"/>
            </w:placeholder>
            <w:showingPlcHdr/>
          </w:sdtPr>
          <w:sdtContent>
            <w:tc>
              <w:tcPr>
                <w:tcW w:w="2376" w:type="dxa"/>
                <w:tcBorders>
                  <w:left w:val="single" w:sz="6" w:space="0" w:color="auto"/>
                  <w:bottom w:val="nil"/>
                </w:tcBorders>
              </w:tcPr>
              <w:p w:rsidR="00D97AEA" w:rsidRPr="0028397A" w:rsidRDefault="00D97AEA" w:rsidP="008B5957">
                <w:pPr>
                  <w:rPr>
                    <w:b/>
                    <w:lang w:val="en-US"/>
                  </w:rPr>
                </w:pPr>
                <w:r w:rsidRPr="0028397A">
                  <w:rPr>
                    <w:b/>
                    <w:lang w:val="en-US"/>
                  </w:rPr>
                  <w:t>секция</w:t>
                </w:r>
                <w:r>
                  <w:rPr>
                    <w:b/>
                  </w:rPr>
                  <w:t>:</w:t>
                </w:r>
              </w:p>
            </w:tc>
          </w:sdtContent>
        </w:sdt>
        <w:sdt>
          <w:sdtPr>
            <w:id w:val="241495831"/>
            <w:placeholder>
              <w:docPart w:val="2435D8E9609042DBB3ED8DECA50F2AEF"/>
            </w:placeholder>
            <w:showingPlcHdr/>
            <w:dropDownList>
              <w:listItem w:value="Выберите элементиз списка"/>
              <w:listItem w:displayText="эволюционная генетика" w:value="эволюционная генетика"/>
              <w:listItem w:displayText="внутривидовая специализация и адаптации" w:value="внутривидовая специализация и адаптации"/>
              <w:listItem w:displayText="вид и видообразование" w:value="вид и видообразование"/>
              <w:listItem w:displayText="эволюция поведения" w:value="эволюция поведения"/>
              <w:listItem w:displayText="филогения и филогеография" w:value="филогения и филогеография"/>
              <w:listItem w:displayText="макроэволюция" w:value="макроэволюция"/>
              <w:listItem w:displayText="другое:" w:value="другое:"/>
            </w:dropDownList>
          </w:sdtPr>
          <w:sdtContent>
            <w:tc>
              <w:tcPr>
                <w:tcW w:w="6945" w:type="dxa"/>
                <w:tcBorders>
                  <w:right w:val="single" w:sz="6" w:space="0" w:color="auto"/>
                </w:tcBorders>
              </w:tcPr>
              <w:p w:rsidR="00D97AEA" w:rsidRPr="00F15424" w:rsidRDefault="00D97AEA" w:rsidP="008B5957">
                <w:r w:rsidRPr="00BE2EE2">
                  <w:rPr>
                    <w:rStyle w:val="a8"/>
                  </w:rPr>
                  <w:t>Выберите элемент</w:t>
                </w:r>
                <w:r>
                  <w:rPr>
                    <w:rStyle w:val="a8"/>
                  </w:rPr>
                  <w:t xml:space="preserve"> из списка</w:t>
                </w:r>
              </w:p>
            </w:tc>
          </w:sdtContent>
        </w:sdt>
      </w:tr>
      <w:tr w:rsidR="00D97AEA" w:rsidTr="00640E2A">
        <w:trPr>
          <w:trHeight w:val="715"/>
        </w:trPr>
        <w:sdt>
          <w:sdtPr>
            <w:rPr>
              <w:b/>
              <w:color w:val="808080"/>
            </w:rPr>
            <w:id w:val="241495863"/>
            <w:lock w:val="contentLocked"/>
            <w:placeholder>
              <w:docPart w:val="1AE6E67CA5D94602BCFB3AD4E2AC8632"/>
            </w:placeholder>
            <w:showingPlcHdr/>
          </w:sdtPr>
          <w:sdtContent>
            <w:tc>
              <w:tcPr>
                <w:tcW w:w="2376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D97AEA" w:rsidRPr="0028397A" w:rsidRDefault="00D97AEA" w:rsidP="008B5957">
                <w:pPr>
                  <w:rPr>
                    <w:b/>
                  </w:rPr>
                </w:pPr>
                <w:r w:rsidRPr="0028397A">
                  <w:rPr>
                    <w:b/>
                  </w:rPr>
                  <w:t>ключевые слова</w:t>
                </w:r>
                <w:r>
                  <w:rPr>
                    <w:b/>
                  </w:rPr>
                  <w:t>:</w:t>
                </w:r>
              </w:p>
            </w:tc>
          </w:sdtContent>
        </w:sdt>
        <w:sdt>
          <w:sdtPr>
            <w:id w:val="241495843"/>
            <w:placeholder>
              <w:docPart w:val="336BAB692D4C4B73A9CAF3337FE06A39"/>
            </w:placeholder>
            <w:showingPlcHdr/>
            <w:text/>
          </w:sdtPr>
          <w:sdtContent>
            <w:tc>
              <w:tcPr>
                <w:tcW w:w="6945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:rsidR="00D97AEA" w:rsidRPr="0051248E" w:rsidRDefault="00D97AEA" w:rsidP="008B5957">
                <w:r w:rsidRPr="00066685">
                  <w:rPr>
                    <w:color w:val="808080" w:themeColor="background1" w:themeShade="80"/>
                  </w:rPr>
                  <w:t xml:space="preserve">если в графе </w:t>
                </w:r>
                <w:r w:rsidRPr="00066685">
                  <w:rPr>
                    <w:b/>
                    <w:color w:val="808080" w:themeColor="background1" w:themeShade="80"/>
                  </w:rPr>
                  <w:t>секция</w:t>
                </w:r>
                <w:r w:rsidRPr="00066685">
                  <w:rPr>
                    <w:color w:val="808080" w:themeColor="background1" w:themeShade="80"/>
                  </w:rPr>
                  <w:t xml:space="preserve"> выбрано «другое», то напишите ключевые слова для своего доклада</w:t>
                </w:r>
              </w:p>
            </w:tc>
          </w:sdtContent>
        </w:sdt>
      </w:tr>
    </w:tbl>
    <w:p w:rsidR="00D97AEA" w:rsidRDefault="00D97AEA" w:rsidP="002055A3"/>
    <w:p w:rsidR="00D97AEA" w:rsidRPr="00D97AEA" w:rsidRDefault="00D97AEA" w:rsidP="00D97AEA">
      <w:pPr>
        <w:rPr>
          <w:b/>
        </w:rPr>
      </w:pPr>
      <w:r w:rsidRPr="00D97AEA">
        <w:rPr>
          <w:b/>
        </w:rPr>
        <w:t>Форма заявки для организации круглого стола:</w:t>
      </w:r>
    </w:p>
    <w:p w:rsidR="00D97AEA" w:rsidRDefault="00D97AEA" w:rsidP="00D97AEA">
      <w:pPr>
        <w:spacing w:after="0" w:line="240" w:lineRule="auto"/>
      </w:pPr>
      <w:r>
        <w:t>1. Название круглого стола</w:t>
      </w:r>
    </w:p>
    <w:p w:rsidR="00D97AEA" w:rsidRDefault="00D97AEA" w:rsidP="00D97AEA">
      <w:pPr>
        <w:spacing w:after="0" w:line="240" w:lineRule="auto"/>
      </w:pPr>
      <w:r>
        <w:t>2. Краткая аннотация (обоснование): до 1000 знаков.</w:t>
      </w:r>
    </w:p>
    <w:p w:rsidR="00D97AEA" w:rsidRDefault="00D97AEA" w:rsidP="00D97AEA">
      <w:pPr>
        <w:spacing w:after="0" w:line="240" w:lineRule="auto"/>
      </w:pPr>
      <w:r>
        <w:t>3. ФИО организаторов: 2 человека</w:t>
      </w:r>
    </w:p>
    <w:p w:rsidR="00D97AEA" w:rsidRDefault="00D97AEA" w:rsidP="00D97AEA">
      <w:pPr>
        <w:spacing w:after="0" w:line="240" w:lineRule="auto"/>
      </w:pPr>
      <w:r>
        <w:t>4. Место работы,</w:t>
      </w:r>
      <w:r w:rsidRPr="007D3925">
        <w:t xml:space="preserve"> </w:t>
      </w:r>
      <w:r>
        <w:t xml:space="preserve">звание и должность, </w:t>
      </w:r>
      <w:r>
        <w:rPr>
          <w:lang w:val="en-US"/>
        </w:rPr>
        <w:t>e</w:t>
      </w:r>
      <w:r w:rsidRPr="008C4517">
        <w:t>-</w:t>
      </w:r>
      <w:r>
        <w:rPr>
          <w:lang w:val="en-US"/>
        </w:rPr>
        <w:t>mail</w:t>
      </w:r>
      <w:r>
        <w:t xml:space="preserve"> (для каждого из организаторов)</w:t>
      </w:r>
    </w:p>
    <w:p w:rsidR="00D97AEA" w:rsidRDefault="00D97AEA" w:rsidP="00D97AEA">
      <w:pPr>
        <w:spacing w:after="0" w:line="240" w:lineRule="auto"/>
      </w:pPr>
      <w:r>
        <w:t>5. Название и авторы одного или двух ключевых докладов.</w:t>
      </w:r>
    </w:p>
    <w:p w:rsidR="00D97AEA" w:rsidRPr="003008B3" w:rsidRDefault="00D97AEA" w:rsidP="00D97AEA">
      <w:pPr>
        <w:spacing w:after="0" w:line="240" w:lineRule="auto"/>
      </w:pPr>
      <w:r>
        <w:t>6. Заполненные формы заявки для участия с докладом от авторов ключевых докладов.</w:t>
      </w:r>
    </w:p>
    <w:p w:rsidR="00D97AEA" w:rsidRDefault="00D97AEA" w:rsidP="002055A3"/>
    <w:sectPr w:rsidR="00D97AEA" w:rsidSect="00D7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19BD"/>
    <w:multiLevelType w:val="hybridMultilevel"/>
    <w:tmpl w:val="2AEA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F4F46"/>
    <w:multiLevelType w:val="hybridMultilevel"/>
    <w:tmpl w:val="35123BCC"/>
    <w:lvl w:ilvl="0" w:tplc="15BA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525"/>
    <w:rsid w:val="000C6BBD"/>
    <w:rsid w:val="000D28C7"/>
    <w:rsid w:val="001F1FB1"/>
    <w:rsid w:val="002055A3"/>
    <w:rsid w:val="002E37E9"/>
    <w:rsid w:val="00356814"/>
    <w:rsid w:val="00396530"/>
    <w:rsid w:val="004475DA"/>
    <w:rsid w:val="00455774"/>
    <w:rsid w:val="00497D98"/>
    <w:rsid w:val="004B01C7"/>
    <w:rsid w:val="005D16E0"/>
    <w:rsid w:val="00640E2A"/>
    <w:rsid w:val="00680273"/>
    <w:rsid w:val="00726053"/>
    <w:rsid w:val="009C721E"/>
    <w:rsid w:val="009F2FDC"/>
    <w:rsid w:val="00A979E7"/>
    <w:rsid w:val="00AD4594"/>
    <w:rsid w:val="00C81525"/>
    <w:rsid w:val="00CC6675"/>
    <w:rsid w:val="00D74C15"/>
    <w:rsid w:val="00D97AEA"/>
    <w:rsid w:val="00E50076"/>
    <w:rsid w:val="00E63096"/>
    <w:rsid w:val="00EF62B8"/>
    <w:rsid w:val="00FA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52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055A3"/>
    <w:rPr>
      <w:color w:val="0000FF"/>
      <w:u w:val="single"/>
    </w:rPr>
  </w:style>
  <w:style w:type="table" w:styleId="a7">
    <w:name w:val="Table Grid"/>
    <w:basedOn w:val="a1"/>
    <w:uiPriority w:val="59"/>
    <w:rsid w:val="00D9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D97AEA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AD45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5C574071C1484CB5701EFFD7A64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259CF-7A63-4D7E-9DFC-5FFB7DE563FD}"/>
      </w:docPartPr>
      <w:docPartBody>
        <w:p w:rsidR="00CA1EC0" w:rsidRDefault="00CA1EC0" w:rsidP="00CA1EC0">
          <w:pPr>
            <w:pStyle w:val="845C574071C1484CB5701EFFD7A6483B3"/>
          </w:pPr>
          <w:r w:rsidRPr="0028397A">
            <w:rPr>
              <w:b/>
            </w:rPr>
            <w:t>Доклад</w:t>
          </w:r>
          <w:r>
            <w:rPr>
              <w:b/>
            </w:rPr>
            <w:t>:</w:t>
          </w:r>
        </w:p>
      </w:docPartBody>
    </w:docPart>
    <w:docPart>
      <w:docPartPr>
        <w:name w:val="F03581820FAB40278E864E60D2677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A0B39-86CA-4615-8DDF-E8C28B9DA8F8}"/>
      </w:docPartPr>
      <w:docPartBody>
        <w:p w:rsidR="00CA1EC0" w:rsidRDefault="00CA1EC0" w:rsidP="00CA1EC0">
          <w:pPr>
            <w:pStyle w:val="F03581820FAB40278E864E60D26777493"/>
          </w:pPr>
          <w:r w:rsidRPr="00576F72">
            <w:rPr>
              <w:color w:val="808080" w:themeColor="background1" w:themeShade="80"/>
            </w:rPr>
            <w:t>предварительное название доклада</w:t>
          </w:r>
        </w:p>
      </w:docPartBody>
    </w:docPart>
    <w:docPart>
      <w:docPartPr>
        <w:name w:val="ADDE2C27C00F4573B236A92F21D3E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A5EB2-4249-46B2-9EDA-E922D41DF802}"/>
      </w:docPartPr>
      <w:docPartBody>
        <w:p w:rsidR="00CA1EC0" w:rsidRDefault="00CA1EC0" w:rsidP="00CA1EC0">
          <w:pPr>
            <w:pStyle w:val="ADDE2C27C00F4573B236A92F21D3E0C33"/>
          </w:pPr>
          <w:r w:rsidRPr="0028397A">
            <w:rPr>
              <w:b/>
            </w:rPr>
            <w:t>Авторы</w:t>
          </w:r>
          <w:r>
            <w:rPr>
              <w:b/>
            </w:rPr>
            <w:t>:</w:t>
          </w:r>
        </w:p>
      </w:docPartBody>
    </w:docPart>
    <w:docPart>
      <w:docPartPr>
        <w:name w:val="CAE291C98EBB4C6A8850E75ACF082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0D500-6EB3-48AB-B12D-B4EA1A205312}"/>
      </w:docPartPr>
      <w:docPartBody>
        <w:p w:rsidR="00CA1EC0" w:rsidRDefault="00CA1EC0" w:rsidP="00CA1EC0">
          <w:pPr>
            <w:pStyle w:val="CAE291C98EBB4C6A8850E75ACF08232C3"/>
          </w:pPr>
          <w:r w:rsidRPr="00576F72">
            <w:rPr>
              <w:color w:val="808080" w:themeColor="background1" w:themeShade="80"/>
            </w:rPr>
            <w:t>Фамилия И.О., …</w:t>
          </w:r>
        </w:p>
      </w:docPartBody>
    </w:docPart>
    <w:docPart>
      <w:docPartPr>
        <w:name w:val="BE26AAB5F06B43578693FEB800606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51253-0611-40A4-865D-166D4C84534B}"/>
      </w:docPartPr>
      <w:docPartBody>
        <w:p w:rsidR="00CA1EC0" w:rsidRDefault="00CA1EC0" w:rsidP="00CA1EC0">
          <w:pPr>
            <w:pStyle w:val="BE26AAB5F06B43578693FEB8006067EC3"/>
          </w:pPr>
          <w:r w:rsidRPr="0028397A">
            <w:rPr>
              <w:b/>
            </w:rPr>
            <w:t>Автор для переписки</w:t>
          </w:r>
          <w:r>
            <w:rPr>
              <w:b/>
            </w:rPr>
            <w:t>:</w:t>
          </w:r>
        </w:p>
      </w:docPartBody>
    </w:docPart>
    <w:docPart>
      <w:docPartPr>
        <w:name w:val="0620BD14484944E194C8FD6899DC5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E3D22-B94B-4DFC-9984-C9BB8E3DE382}"/>
      </w:docPartPr>
      <w:docPartBody>
        <w:p w:rsidR="00CA1EC0" w:rsidRDefault="00CA1EC0" w:rsidP="00CA1EC0">
          <w:pPr>
            <w:pStyle w:val="0620BD14484944E194C8FD6899DC5E223"/>
          </w:pPr>
          <w:r w:rsidRPr="00576F72">
            <w:rPr>
              <w:color w:val="808080" w:themeColor="background1" w:themeShade="80"/>
            </w:rPr>
            <w:t>Фамилия Имя Отчество</w:t>
          </w:r>
        </w:p>
      </w:docPartBody>
    </w:docPart>
    <w:docPart>
      <w:docPartPr>
        <w:name w:val="4B848F064E534863877E37E205195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4B2ED-C10C-4A00-8F10-344606CDB153}"/>
      </w:docPartPr>
      <w:docPartBody>
        <w:p w:rsidR="00CA1EC0" w:rsidRDefault="00CA1EC0" w:rsidP="00CA1EC0">
          <w:pPr>
            <w:pStyle w:val="4B848F064E534863877E37E205195C6F3"/>
          </w:pPr>
          <w:r w:rsidRPr="0028397A">
            <w:rPr>
              <w:b/>
            </w:rPr>
            <w:t>e-mail</w:t>
          </w:r>
          <w:r>
            <w:rPr>
              <w:b/>
            </w:rPr>
            <w:t>:</w:t>
          </w:r>
        </w:p>
      </w:docPartBody>
    </w:docPart>
    <w:docPart>
      <w:docPartPr>
        <w:name w:val="62D6370EFFBD4E22AFE969636C90C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89CC5-71D1-41DB-A850-CE3BA8874954}"/>
      </w:docPartPr>
      <w:docPartBody>
        <w:p w:rsidR="00CA1EC0" w:rsidRDefault="00CA1EC0" w:rsidP="00CA1EC0">
          <w:pPr>
            <w:pStyle w:val="62D6370EFFBD4E22AFE969636C90CEC43"/>
          </w:pPr>
          <w:r w:rsidRPr="00576F72">
            <w:rPr>
              <w:color w:val="808080" w:themeColor="background1" w:themeShade="80"/>
            </w:rPr>
            <w:t>электронный адрес автора для переписки</w:t>
          </w:r>
        </w:p>
      </w:docPartBody>
    </w:docPart>
    <w:docPart>
      <w:docPartPr>
        <w:name w:val="43ED7B8207F94283A22B4289FE915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A9688-7EAF-4F1D-B4E5-667664768335}"/>
      </w:docPartPr>
      <w:docPartBody>
        <w:p w:rsidR="00CA1EC0" w:rsidRDefault="00CA1EC0" w:rsidP="00CA1EC0">
          <w:pPr>
            <w:pStyle w:val="43ED7B8207F94283A22B4289FE915EC13"/>
          </w:pPr>
          <w:r w:rsidRPr="0028397A">
            <w:rPr>
              <w:b/>
              <w:lang w:val="en-US"/>
            </w:rPr>
            <w:t>секция</w:t>
          </w:r>
          <w:r>
            <w:rPr>
              <w:b/>
            </w:rPr>
            <w:t>:</w:t>
          </w:r>
        </w:p>
      </w:docPartBody>
    </w:docPart>
    <w:docPart>
      <w:docPartPr>
        <w:name w:val="2435D8E9609042DBB3ED8DECA50F2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E8291-6377-4A4B-8DB1-F96D5945EB0F}"/>
      </w:docPartPr>
      <w:docPartBody>
        <w:p w:rsidR="00CA1EC0" w:rsidRDefault="00CA1EC0" w:rsidP="00CA1EC0">
          <w:pPr>
            <w:pStyle w:val="2435D8E9609042DBB3ED8DECA50F2AEF3"/>
          </w:pPr>
          <w:r w:rsidRPr="00BE2EE2">
            <w:rPr>
              <w:rStyle w:val="a3"/>
            </w:rPr>
            <w:t>Выберите элемент</w:t>
          </w:r>
          <w:r>
            <w:rPr>
              <w:rStyle w:val="a3"/>
            </w:rPr>
            <w:t xml:space="preserve"> из списка</w:t>
          </w:r>
        </w:p>
      </w:docPartBody>
    </w:docPart>
    <w:docPart>
      <w:docPartPr>
        <w:name w:val="1AE6E67CA5D94602BCFB3AD4E2AC8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075E3-FF69-4E79-9B40-CE14EBD3763A}"/>
      </w:docPartPr>
      <w:docPartBody>
        <w:p w:rsidR="00CA1EC0" w:rsidRDefault="00CA1EC0" w:rsidP="00CA1EC0">
          <w:pPr>
            <w:pStyle w:val="1AE6E67CA5D94602BCFB3AD4E2AC86323"/>
          </w:pPr>
          <w:r w:rsidRPr="0028397A">
            <w:rPr>
              <w:b/>
            </w:rPr>
            <w:t>ключевые слова</w:t>
          </w:r>
          <w:r>
            <w:rPr>
              <w:b/>
            </w:rPr>
            <w:t>:</w:t>
          </w:r>
        </w:p>
      </w:docPartBody>
    </w:docPart>
    <w:docPart>
      <w:docPartPr>
        <w:name w:val="336BAB692D4C4B73A9CAF3337FE06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8750B-A098-42E3-9111-5B66A0344F9E}"/>
      </w:docPartPr>
      <w:docPartBody>
        <w:p w:rsidR="00CA1EC0" w:rsidRDefault="00CA1EC0" w:rsidP="00CA1EC0">
          <w:pPr>
            <w:pStyle w:val="336BAB692D4C4B73A9CAF3337FE06A393"/>
          </w:pPr>
          <w:r w:rsidRPr="00066685">
            <w:rPr>
              <w:color w:val="808080" w:themeColor="background1" w:themeShade="80"/>
            </w:rPr>
            <w:t xml:space="preserve">если в графе </w:t>
          </w:r>
          <w:r w:rsidRPr="00066685">
            <w:rPr>
              <w:b/>
              <w:color w:val="808080" w:themeColor="background1" w:themeShade="80"/>
            </w:rPr>
            <w:t>секция</w:t>
          </w:r>
          <w:r w:rsidRPr="00066685">
            <w:rPr>
              <w:color w:val="808080" w:themeColor="background1" w:themeShade="80"/>
            </w:rPr>
            <w:t xml:space="preserve"> выбрано «другое», то напишите ключевые слова для своего доклада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61D37"/>
    <w:rsid w:val="001133AD"/>
    <w:rsid w:val="00137382"/>
    <w:rsid w:val="00361D37"/>
    <w:rsid w:val="003971E5"/>
    <w:rsid w:val="00BC45F5"/>
    <w:rsid w:val="00CA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FB881BCB0D4C0C93B7FE4E66C5FA00">
    <w:name w:val="AAFB881BCB0D4C0C93B7FE4E66C5FA00"/>
    <w:rsid w:val="00361D37"/>
  </w:style>
  <w:style w:type="paragraph" w:customStyle="1" w:styleId="A2FB5990194F481EA540D81D6E3C7794">
    <w:name w:val="A2FB5990194F481EA540D81D6E3C7794"/>
    <w:rsid w:val="00361D37"/>
  </w:style>
  <w:style w:type="paragraph" w:customStyle="1" w:styleId="845C574071C1484CB5701EFFD7A6483B">
    <w:name w:val="845C574071C1484CB5701EFFD7A6483B"/>
    <w:rsid w:val="00361D37"/>
  </w:style>
  <w:style w:type="paragraph" w:customStyle="1" w:styleId="F03581820FAB40278E864E60D2677749">
    <w:name w:val="F03581820FAB40278E864E60D2677749"/>
    <w:rsid w:val="00361D37"/>
  </w:style>
  <w:style w:type="paragraph" w:customStyle="1" w:styleId="ADDE2C27C00F4573B236A92F21D3E0C3">
    <w:name w:val="ADDE2C27C00F4573B236A92F21D3E0C3"/>
    <w:rsid w:val="00361D37"/>
  </w:style>
  <w:style w:type="paragraph" w:customStyle="1" w:styleId="CAE291C98EBB4C6A8850E75ACF08232C">
    <w:name w:val="CAE291C98EBB4C6A8850E75ACF08232C"/>
    <w:rsid w:val="00361D37"/>
  </w:style>
  <w:style w:type="paragraph" w:customStyle="1" w:styleId="BE26AAB5F06B43578693FEB8006067EC">
    <w:name w:val="BE26AAB5F06B43578693FEB8006067EC"/>
    <w:rsid w:val="00361D37"/>
  </w:style>
  <w:style w:type="paragraph" w:customStyle="1" w:styleId="0620BD14484944E194C8FD6899DC5E22">
    <w:name w:val="0620BD14484944E194C8FD6899DC5E22"/>
    <w:rsid w:val="00361D37"/>
  </w:style>
  <w:style w:type="paragraph" w:customStyle="1" w:styleId="4B848F064E534863877E37E205195C6F">
    <w:name w:val="4B848F064E534863877E37E205195C6F"/>
    <w:rsid w:val="00361D37"/>
  </w:style>
  <w:style w:type="paragraph" w:customStyle="1" w:styleId="62D6370EFFBD4E22AFE969636C90CEC4">
    <w:name w:val="62D6370EFFBD4E22AFE969636C90CEC4"/>
    <w:rsid w:val="00361D37"/>
  </w:style>
  <w:style w:type="paragraph" w:customStyle="1" w:styleId="43ED7B8207F94283A22B4289FE915EC1">
    <w:name w:val="43ED7B8207F94283A22B4289FE915EC1"/>
    <w:rsid w:val="00361D37"/>
  </w:style>
  <w:style w:type="character" w:styleId="a3">
    <w:name w:val="Placeholder Text"/>
    <w:basedOn w:val="a0"/>
    <w:uiPriority w:val="99"/>
    <w:semiHidden/>
    <w:rsid w:val="00CA1EC0"/>
    <w:rPr>
      <w:color w:val="808080"/>
    </w:rPr>
  </w:style>
  <w:style w:type="paragraph" w:customStyle="1" w:styleId="2435D8E9609042DBB3ED8DECA50F2AEF">
    <w:name w:val="2435D8E9609042DBB3ED8DECA50F2AEF"/>
    <w:rsid w:val="00361D37"/>
  </w:style>
  <w:style w:type="paragraph" w:customStyle="1" w:styleId="1AE6E67CA5D94602BCFB3AD4E2AC8632">
    <w:name w:val="1AE6E67CA5D94602BCFB3AD4E2AC8632"/>
    <w:rsid w:val="00361D37"/>
  </w:style>
  <w:style w:type="paragraph" w:customStyle="1" w:styleId="336BAB692D4C4B73A9CAF3337FE06A39">
    <w:name w:val="336BAB692D4C4B73A9CAF3337FE06A39"/>
    <w:rsid w:val="00361D37"/>
  </w:style>
  <w:style w:type="paragraph" w:customStyle="1" w:styleId="845C574071C1484CB5701EFFD7A6483B1">
    <w:name w:val="845C574071C1484CB5701EFFD7A6483B1"/>
    <w:rsid w:val="00CA1EC0"/>
    <w:rPr>
      <w:rFonts w:eastAsiaTheme="minorHAnsi"/>
      <w:lang w:eastAsia="en-US"/>
    </w:rPr>
  </w:style>
  <w:style w:type="paragraph" w:customStyle="1" w:styleId="F03581820FAB40278E864E60D26777491">
    <w:name w:val="F03581820FAB40278E864E60D26777491"/>
    <w:rsid w:val="00CA1EC0"/>
    <w:rPr>
      <w:rFonts w:eastAsiaTheme="minorHAnsi"/>
      <w:lang w:eastAsia="en-US"/>
    </w:rPr>
  </w:style>
  <w:style w:type="paragraph" w:customStyle="1" w:styleId="ADDE2C27C00F4573B236A92F21D3E0C31">
    <w:name w:val="ADDE2C27C00F4573B236A92F21D3E0C31"/>
    <w:rsid w:val="00CA1EC0"/>
    <w:rPr>
      <w:rFonts w:eastAsiaTheme="minorHAnsi"/>
      <w:lang w:eastAsia="en-US"/>
    </w:rPr>
  </w:style>
  <w:style w:type="paragraph" w:customStyle="1" w:styleId="CAE291C98EBB4C6A8850E75ACF08232C1">
    <w:name w:val="CAE291C98EBB4C6A8850E75ACF08232C1"/>
    <w:rsid w:val="00CA1EC0"/>
    <w:rPr>
      <w:rFonts w:eastAsiaTheme="minorHAnsi"/>
      <w:lang w:eastAsia="en-US"/>
    </w:rPr>
  </w:style>
  <w:style w:type="paragraph" w:customStyle="1" w:styleId="BE26AAB5F06B43578693FEB8006067EC1">
    <w:name w:val="BE26AAB5F06B43578693FEB8006067EC1"/>
    <w:rsid w:val="00CA1EC0"/>
    <w:rPr>
      <w:rFonts w:eastAsiaTheme="minorHAnsi"/>
      <w:lang w:eastAsia="en-US"/>
    </w:rPr>
  </w:style>
  <w:style w:type="paragraph" w:customStyle="1" w:styleId="0620BD14484944E194C8FD6899DC5E221">
    <w:name w:val="0620BD14484944E194C8FD6899DC5E221"/>
    <w:rsid w:val="00CA1EC0"/>
    <w:rPr>
      <w:rFonts w:eastAsiaTheme="minorHAnsi"/>
      <w:lang w:eastAsia="en-US"/>
    </w:rPr>
  </w:style>
  <w:style w:type="paragraph" w:customStyle="1" w:styleId="4B848F064E534863877E37E205195C6F1">
    <w:name w:val="4B848F064E534863877E37E205195C6F1"/>
    <w:rsid w:val="00CA1EC0"/>
    <w:rPr>
      <w:rFonts w:eastAsiaTheme="minorHAnsi"/>
      <w:lang w:eastAsia="en-US"/>
    </w:rPr>
  </w:style>
  <w:style w:type="paragraph" w:customStyle="1" w:styleId="62D6370EFFBD4E22AFE969636C90CEC41">
    <w:name w:val="62D6370EFFBD4E22AFE969636C90CEC41"/>
    <w:rsid w:val="00CA1EC0"/>
    <w:rPr>
      <w:rFonts w:eastAsiaTheme="minorHAnsi"/>
      <w:lang w:eastAsia="en-US"/>
    </w:rPr>
  </w:style>
  <w:style w:type="paragraph" w:customStyle="1" w:styleId="43ED7B8207F94283A22B4289FE915EC11">
    <w:name w:val="43ED7B8207F94283A22B4289FE915EC11"/>
    <w:rsid w:val="00CA1EC0"/>
    <w:rPr>
      <w:rFonts w:eastAsiaTheme="minorHAnsi"/>
      <w:lang w:eastAsia="en-US"/>
    </w:rPr>
  </w:style>
  <w:style w:type="paragraph" w:customStyle="1" w:styleId="2435D8E9609042DBB3ED8DECA50F2AEF1">
    <w:name w:val="2435D8E9609042DBB3ED8DECA50F2AEF1"/>
    <w:rsid w:val="00CA1EC0"/>
    <w:rPr>
      <w:rFonts w:eastAsiaTheme="minorHAnsi"/>
      <w:lang w:eastAsia="en-US"/>
    </w:rPr>
  </w:style>
  <w:style w:type="paragraph" w:customStyle="1" w:styleId="1AE6E67CA5D94602BCFB3AD4E2AC86321">
    <w:name w:val="1AE6E67CA5D94602BCFB3AD4E2AC86321"/>
    <w:rsid w:val="00CA1EC0"/>
    <w:rPr>
      <w:rFonts w:eastAsiaTheme="minorHAnsi"/>
      <w:lang w:eastAsia="en-US"/>
    </w:rPr>
  </w:style>
  <w:style w:type="paragraph" w:customStyle="1" w:styleId="336BAB692D4C4B73A9CAF3337FE06A391">
    <w:name w:val="336BAB692D4C4B73A9CAF3337FE06A391"/>
    <w:rsid w:val="00CA1EC0"/>
    <w:rPr>
      <w:rFonts w:eastAsiaTheme="minorHAnsi"/>
      <w:lang w:eastAsia="en-US"/>
    </w:rPr>
  </w:style>
  <w:style w:type="paragraph" w:customStyle="1" w:styleId="845C574071C1484CB5701EFFD7A6483B2">
    <w:name w:val="845C574071C1484CB5701EFFD7A6483B2"/>
    <w:rsid w:val="00CA1EC0"/>
    <w:rPr>
      <w:rFonts w:eastAsiaTheme="minorHAnsi"/>
      <w:lang w:eastAsia="en-US"/>
    </w:rPr>
  </w:style>
  <w:style w:type="paragraph" w:customStyle="1" w:styleId="F03581820FAB40278E864E60D26777492">
    <w:name w:val="F03581820FAB40278E864E60D26777492"/>
    <w:rsid w:val="00CA1EC0"/>
    <w:rPr>
      <w:rFonts w:eastAsiaTheme="minorHAnsi"/>
      <w:lang w:eastAsia="en-US"/>
    </w:rPr>
  </w:style>
  <w:style w:type="paragraph" w:customStyle="1" w:styleId="ADDE2C27C00F4573B236A92F21D3E0C32">
    <w:name w:val="ADDE2C27C00F4573B236A92F21D3E0C32"/>
    <w:rsid w:val="00CA1EC0"/>
    <w:rPr>
      <w:rFonts w:eastAsiaTheme="minorHAnsi"/>
      <w:lang w:eastAsia="en-US"/>
    </w:rPr>
  </w:style>
  <w:style w:type="paragraph" w:customStyle="1" w:styleId="CAE291C98EBB4C6A8850E75ACF08232C2">
    <w:name w:val="CAE291C98EBB4C6A8850E75ACF08232C2"/>
    <w:rsid w:val="00CA1EC0"/>
    <w:rPr>
      <w:rFonts w:eastAsiaTheme="minorHAnsi"/>
      <w:lang w:eastAsia="en-US"/>
    </w:rPr>
  </w:style>
  <w:style w:type="paragraph" w:customStyle="1" w:styleId="BE26AAB5F06B43578693FEB8006067EC2">
    <w:name w:val="BE26AAB5F06B43578693FEB8006067EC2"/>
    <w:rsid w:val="00CA1EC0"/>
    <w:rPr>
      <w:rFonts w:eastAsiaTheme="minorHAnsi"/>
      <w:lang w:eastAsia="en-US"/>
    </w:rPr>
  </w:style>
  <w:style w:type="paragraph" w:customStyle="1" w:styleId="0620BD14484944E194C8FD6899DC5E222">
    <w:name w:val="0620BD14484944E194C8FD6899DC5E222"/>
    <w:rsid w:val="00CA1EC0"/>
    <w:rPr>
      <w:rFonts w:eastAsiaTheme="minorHAnsi"/>
      <w:lang w:eastAsia="en-US"/>
    </w:rPr>
  </w:style>
  <w:style w:type="paragraph" w:customStyle="1" w:styleId="4B848F064E534863877E37E205195C6F2">
    <w:name w:val="4B848F064E534863877E37E205195C6F2"/>
    <w:rsid w:val="00CA1EC0"/>
    <w:rPr>
      <w:rFonts w:eastAsiaTheme="minorHAnsi"/>
      <w:lang w:eastAsia="en-US"/>
    </w:rPr>
  </w:style>
  <w:style w:type="paragraph" w:customStyle="1" w:styleId="62D6370EFFBD4E22AFE969636C90CEC42">
    <w:name w:val="62D6370EFFBD4E22AFE969636C90CEC42"/>
    <w:rsid w:val="00CA1EC0"/>
    <w:rPr>
      <w:rFonts w:eastAsiaTheme="minorHAnsi"/>
      <w:lang w:eastAsia="en-US"/>
    </w:rPr>
  </w:style>
  <w:style w:type="paragraph" w:customStyle="1" w:styleId="43ED7B8207F94283A22B4289FE915EC12">
    <w:name w:val="43ED7B8207F94283A22B4289FE915EC12"/>
    <w:rsid w:val="00CA1EC0"/>
    <w:rPr>
      <w:rFonts w:eastAsiaTheme="minorHAnsi"/>
      <w:lang w:eastAsia="en-US"/>
    </w:rPr>
  </w:style>
  <w:style w:type="paragraph" w:customStyle="1" w:styleId="2435D8E9609042DBB3ED8DECA50F2AEF2">
    <w:name w:val="2435D8E9609042DBB3ED8DECA50F2AEF2"/>
    <w:rsid w:val="00CA1EC0"/>
    <w:rPr>
      <w:rFonts w:eastAsiaTheme="minorHAnsi"/>
      <w:lang w:eastAsia="en-US"/>
    </w:rPr>
  </w:style>
  <w:style w:type="paragraph" w:customStyle="1" w:styleId="1AE6E67CA5D94602BCFB3AD4E2AC86322">
    <w:name w:val="1AE6E67CA5D94602BCFB3AD4E2AC86322"/>
    <w:rsid w:val="00CA1EC0"/>
    <w:rPr>
      <w:rFonts w:eastAsiaTheme="minorHAnsi"/>
      <w:lang w:eastAsia="en-US"/>
    </w:rPr>
  </w:style>
  <w:style w:type="paragraph" w:customStyle="1" w:styleId="336BAB692D4C4B73A9CAF3337FE06A392">
    <w:name w:val="336BAB692D4C4B73A9CAF3337FE06A392"/>
    <w:rsid w:val="00CA1EC0"/>
    <w:rPr>
      <w:rFonts w:eastAsiaTheme="minorHAnsi"/>
      <w:lang w:eastAsia="en-US"/>
    </w:rPr>
  </w:style>
  <w:style w:type="paragraph" w:customStyle="1" w:styleId="845C574071C1484CB5701EFFD7A6483B3">
    <w:name w:val="845C574071C1484CB5701EFFD7A6483B3"/>
    <w:rsid w:val="00CA1EC0"/>
    <w:rPr>
      <w:rFonts w:eastAsiaTheme="minorHAnsi"/>
      <w:lang w:eastAsia="en-US"/>
    </w:rPr>
  </w:style>
  <w:style w:type="paragraph" w:customStyle="1" w:styleId="F03581820FAB40278E864E60D26777493">
    <w:name w:val="F03581820FAB40278E864E60D26777493"/>
    <w:rsid w:val="00CA1EC0"/>
    <w:rPr>
      <w:rFonts w:eastAsiaTheme="minorHAnsi"/>
      <w:lang w:eastAsia="en-US"/>
    </w:rPr>
  </w:style>
  <w:style w:type="paragraph" w:customStyle="1" w:styleId="ADDE2C27C00F4573B236A92F21D3E0C33">
    <w:name w:val="ADDE2C27C00F4573B236A92F21D3E0C33"/>
    <w:rsid w:val="00CA1EC0"/>
    <w:rPr>
      <w:rFonts w:eastAsiaTheme="minorHAnsi"/>
      <w:lang w:eastAsia="en-US"/>
    </w:rPr>
  </w:style>
  <w:style w:type="paragraph" w:customStyle="1" w:styleId="CAE291C98EBB4C6A8850E75ACF08232C3">
    <w:name w:val="CAE291C98EBB4C6A8850E75ACF08232C3"/>
    <w:rsid w:val="00CA1EC0"/>
    <w:rPr>
      <w:rFonts w:eastAsiaTheme="minorHAnsi"/>
      <w:lang w:eastAsia="en-US"/>
    </w:rPr>
  </w:style>
  <w:style w:type="paragraph" w:customStyle="1" w:styleId="BE26AAB5F06B43578693FEB8006067EC3">
    <w:name w:val="BE26AAB5F06B43578693FEB8006067EC3"/>
    <w:rsid w:val="00CA1EC0"/>
    <w:rPr>
      <w:rFonts w:eastAsiaTheme="minorHAnsi"/>
      <w:lang w:eastAsia="en-US"/>
    </w:rPr>
  </w:style>
  <w:style w:type="paragraph" w:customStyle="1" w:styleId="0620BD14484944E194C8FD6899DC5E223">
    <w:name w:val="0620BD14484944E194C8FD6899DC5E223"/>
    <w:rsid w:val="00CA1EC0"/>
    <w:rPr>
      <w:rFonts w:eastAsiaTheme="minorHAnsi"/>
      <w:lang w:eastAsia="en-US"/>
    </w:rPr>
  </w:style>
  <w:style w:type="paragraph" w:customStyle="1" w:styleId="4B848F064E534863877E37E205195C6F3">
    <w:name w:val="4B848F064E534863877E37E205195C6F3"/>
    <w:rsid w:val="00CA1EC0"/>
    <w:rPr>
      <w:rFonts w:eastAsiaTheme="minorHAnsi"/>
      <w:lang w:eastAsia="en-US"/>
    </w:rPr>
  </w:style>
  <w:style w:type="paragraph" w:customStyle="1" w:styleId="62D6370EFFBD4E22AFE969636C90CEC43">
    <w:name w:val="62D6370EFFBD4E22AFE969636C90CEC43"/>
    <w:rsid w:val="00CA1EC0"/>
    <w:rPr>
      <w:rFonts w:eastAsiaTheme="minorHAnsi"/>
      <w:lang w:eastAsia="en-US"/>
    </w:rPr>
  </w:style>
  <w:style w:type="paragraph" w:customStyle="1" w:styleId="43ED7B8207F94283A22B4289FE915EC13">
    <w:name w:val="43ED7B8207F94283A22B4289FE915EC13"/>
    <w:rsid w:val="00CA1EC0"/>
    <w:rPr>
      <w:rFonts w:eastAsiaTheme="minorHAnsi"/>
      <w:lang w:eastAsia="en-US"/>
    </w:rPr>
  </w:style>
  <w:style w:type="paragraph" w:customStyle="1" w:styleId="2435D8E9609042DBB3ED8DECA50F2AEF3">
    <w:name w:val="2435D8E9609042DBB3ED8DECA50F2AEF3"/>
    <w:rsid w:val="00CA1EC0"/>
    <w:rPr>
      <w:rFonts w:eastAsiaTheme="minorHAnsi"/>
      <w:lang w:eastAsia="en-US"/>
    </w:rPr>
  </w:style>
  <w:style w:type="paragraph" w:customStyle="1" w:styleId="1AE6E67CA5D94602BCFB3AD4E2AC86323">
    <w:name w:val="1AE6E67CA5D94602BCFB3AD4E2AC86323"/>
    <w:rsid w:val="00CA1EC0"/>
    <w:rPr>
      <w:rFonts w:eastAsiaTheme="minorHAnsi"/>
      <w:lang w:eastAsia="en-US"/>
    </w:rPr>
  </w:style>
  <w:style w:type="paragraph" w:customStyle="1" w:styleId="336BAB692D4C4B73A9CAF3337FE06A393">
    <w:name w:val="336BAB692D4C4B73A9CAF3337FE06A393"/>
    <w:rsid w:val="00CA1EC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AlexHP</dc:creator>
  <cp:lastModifiedBy>User</cp:lastModifiedBy>
  <cp:revision>2</cp:revision>
  <dcterms:created xsi:type="dcterms:W3CDTF">2021-11-16T09:51:00Z</dcterms:created>
  <dcterms:modified xsi:type="dcterms:W3CDTF">2021-11-16T09:51:00Z</dcterms:modified>
</cp:coreProperties>
</file>